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FDC" w:rsidRPr="00462C74" w:rsidRDefault="00CE1FDC" w:rsidP="00CE1F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2C74">
        <w:rPr>
          <w:rFonts w:ascii="Times New Roman" w:hAnsi="Times New Roman" w:cs="Times New Roman"/>
          <w:b/>
          <w:bCs/>
          <w:sz w:val="28"/>
          <w:szCs w:val="28"/>
        </w:rPr>
        <w:t>ПЕРЕЛІК ПИТАНЬ ВСТУПНОГО ІСПИТУ</w:t>
      </w:r>
    </w:p>
    <w:p w:rsidR="00CE1FDC" w:rsidRPr="00CE1FDC" w:rsidRDefault="00CE1FDC" w:rsidP="00CE1FDC">
      <w:pPr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462C7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ЗІ СПЕЦІАЛЬНОСТІ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035</w:t>
      </w:r>
      <w:r w:rsidRPr="00462C7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ФІЛОЛОГІЯ</w:t>
      </w:r>
    </w:p>
    <w:p w:rsidR="00CE1FDC" w:rsidRPr="00CE1FDC" w:rsidRDefault="00CE1FDC" w:rsidP="00CE1FD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E1FD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</w:t>
      </w:r>
      <w:proofErr w:type="spellStart"/>
      <w:r w:rsidRPr="00CE1FD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освітньо</w:t>
      </w:r>
      <w:proofErr w:type="spellEnd"/>
      <w:r w:rsidRPr="00CE1FD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-наукова програма «Мова, література і фольклор пограниччя»)</w:t>
      </w:r>
    </w:p>
    <w:p w:rsidR="00CE1FDC" w:rsidRPr="00CE1FDC" w:rsidRDefault="00CE1FDC" w:rsidP="00CE1F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CE1FDC" w:rsidRPr="00941E1F" w:rsidRDefault="00CE1FDC" w:rsidP="00CE1FD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941E1F">
        <w:rPr>
          <w:rFonts w:ascii="Times New Roman" w:hAnsi="Times New Roman" w:cs="Times New Roman"/>
          <w:sz w:val="28"/>
          <w:szCs w:val="28"/>
          <w:lang w:val="uk-UA"/>
        </w:rPr>
        <w:t xml:space="preserve">Зовнішні причини та внутрішні стимули розвитку мови. </w:t>
      </w:r>
    </w:p>
    <w:p w:rsidR="00CE1FDC" w:rsidRPr="00941E1F" w:rsidRDefault="00CE1FDC" w:rsidP="00CE1FD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1E1F">
        <w:rPr>
          <w:rFonts w:ascii="Times New Roman" w:hAnsi="Times New Roman" w:cs="Times New Roman"/>
          <w:sz w:val="28"/>
          <w:szCs w:val="28"/>
          <w:lang w:val="uk-UA"/>
        </w:rPr>
        <w:t xml:space="preserve">Походження української мови. </w:t>
      </w:r>
    </w:p>
    <w:p w:rsidR="00CE1FDC" w:rsidRPr="00941E1F" w:rsidRDefault="00CE1FDC" w:rsidP="00CE1FD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1E1F">
        <w:rPr>
          <w:rFonts w:ascii="Times New Roman" w:hAnsi="Times New Roman" w:cs="Times New Roman"/>
          <w:sz w:val="28"/>
          <w:szCs w:val="28"/>
          <w:lang w:val="uk-UA"/>
        </w:rPr>
        <w:t xml:space="preserve">Місце української мови серед інших слов’янських мов. Історико-типологічні риси української мови. </w:t>
      </w:r>
    </w:p>
    <w:p w:rsidR="00CE1FDC" w:rsidRPr="00941E1F" w:rsidRDefault="00CE1FDC" w:rsidP="00CE1FD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1E1F">
        <w:rPr>
          <w:rFonts w:ascii="Times New Roman" w:hAnsi="Times New Roman" w:cs="Times New Roman"/>
          <w:sz w:val="28"/>
          <w:szCs w:val="28"/>
          <w:lang w:val="uk-UA"/>
        </w:rPr>
        <w:t xml:space="preserve">Відображення в українській мові фонетичних процесів праслов’янського періоду. </w:t>
      </w:r>
    </w:p>
    <w:p w:rsidR="00CE1FDC" w:rsidRPr="00941E1F" w:rsidRDefault="00CE1FDC" w:rsidP="00CE1FD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1E1F">
        <w:rPr>
          <w:rFonts w:ascii="Times New Roman" w:hAnsi="Times New Roman" w:cs="Times New Roman"/>
          <w:sz w:val="28"/>
          <w:szCs w:val="28"/>
          <w:lang w:val="uk-UA"/>
        </w:rPr>
        <w:t xml:space="preserve">Звукові зміни </w:t>
      </w:r>
      <w:proofErr w:type="spellStart"/>
      <w:r w:rsidRPr="00941E1F">
        <w:rPr>
          <w:rFonts w:ascii="Times New Roman" w:hAnsi="Times New Roman" w:cs="Times New Roman"/>
          <w:sz w:val="28"/>
          <w:szCs w:val="28"/>
          <w:lang w:val="uk-UA"/>
        </w:rPr>
        <w:t>спільносхіднослов’янського</w:t>
      </w:r>
      <w:proofErr w:type="spellEnd"/>
      <w:r w:rsidRPr="00941E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1E1F">
        <w:rPr>
          <w:rFonts w:ascii="Times New Roman" w:hAnsi="Times New Roman" w:cs="Times New Roman"/>
          <w:sz w:val="28"/>
          <w:szCs w:val="28"/>
          <w:lang w:val="uk-UA"/>
        </w:rPr>
        <w:t>мовного</w:t>
      </w:r>
      <w:proofErr w:type="spellEnd"/>
      <w:r w:rsidRPr="00941E1F">
        <w:rPr>
          <w:rFonts w:ascii="Times New Roman" w:hAnsi="Times New Roman" w:cs="Times New Roman"/>
          <w:sz w:val="28"/>
          <w:szCs w:val="28"/>
          <w:lang w:val="uk-UA"/>
        </w:rPr>
        <w:t xml:space="preserve"> періоду від ІХ ст. до початку ХІ ст. </w:t>
      </w:r>
    </w:p>
    <w:p w:rsidR="00CE1FDC" w:rsidRPr="00941E1F" w:rsidRDefault="00CE1FDC" w:rsidP="00CE1FD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1E1F">
        <w:rPr>
          <w:rFonts w:ascii="Times New Roman" w:hAnsi="Times New Roman" w:cs="Times New Roman"/>
          <w:sz w:val="28"/>
          <w:szCs w:val="28"/>
          <w:lang w:val="uk-UA"/>
        </w:rPr>
        <w:t xml:space="preserve">Наслідки занепаду редукованих для систем голосних і приголосних звуків. </w:t>
      </w:r>
    </w:p>
    <w:p w:rsidR="00CE1FDC" w:rsidRPr="00941E1F" w:rsidRDefault="00CE1FDC" w:rsidP="00CE1FD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1E1F">
        <w:rPr>
          <w:rFonts w:ascii="Times New Roman" w:hAnsi="Times New Roman" w:cs="Times New Roman"/>
          <w:sz w:val="28"/>
          <w:szCs w:val="28"/>
          <w:lang w:val="uk-UA"/>
        </w:rPr>
        <w:t xml:space="preserve">Витворення сучасної системи відмінювання іменників. </w:t>
      </w:r>
    </w:p>
    <w:p w:rsidR="00CE1FDC" w:rsidRPr="00941E1F" w:rsidRDefault="00CE1FDC" w:rsidP="00CE1FD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1E1F">
        <w:rPr>
          <w:rFonts w:ascii="Times New Roman" w:hAnsi="Times New Roman" w:cs="Times New Roman"/>
          <w:sz w:val="28"/>
          <w:szCs w:val="28"/>
          <w:lang w:val="uk-UA"/>
        </w:rPr>
        <w:t xml:space="preserve">Витворення сучасної системи дієслівних форм. </w:t>
      </w:r>
    </w:p>
    <w:p w:rsidR="00CE1FDC" w:rsidRPr="00941E1F" w:rsidRDefault="00CE1FDC" w:rsidP="00CE1FD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1E1F">
        <w:rPr>
          <w:rFonts w:ascii="Times New Roman" w:hAnsi="Times New Roman" w:cs="Times New Roman"/>
          <w:sz w:val="28"/>
          <w:szCs w:val="28"/>
          <w:lang w:val="uk-UA"/>
        </w:rPr>
        <w:t xml:space="preserve">Витворення сучасної системи відмінювання прикметників. </w:t>
      </w:r>
    </w:p>
    <w:p w:rsidR="00CE1FDC" w:rsidRPr="00941E1F" w:rsidRDefault="00CE1FDC" w:rsidP="00CE1FD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1E1F">
        <w:rPr>
          <w:rFonts w:ascii="Times New Roman" w:hAnsi="Times New Roman" w:cs="Times New Roman"/>
          <w:sz w:val="28"/>
          <w:szCs w:val="28"/>
          <w:lang w:val="uk-UA"/>
        </w:rPr>
        <w:t xml:space="preserve">Витворення сучасної системи відмінювання займенників. </w:t>
      </w:r>
    </w:p>
    <w:p w:rsidR="00CE1FDC" w:rsidRPr="00941E1F" w:rsidRDefault="00CE1FDC" w:rsidP="00CE1FD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1E1F">
        <w:rPr>
          <w:rFonts w:ascii="Times New Roman" w:hAnsi="Times New Roman" w:cs="Times New Roman"/>
          <w:sz w:val="28"/>
          <w:szCs w:val="28"/>
          <w:lang w:val="uk-UA"/>
        </w:rPr>
        <w:t>Причини існування діалектних відмінностей в національній мові. Структурно-територіальні одиниці української мови.</w:t>
      </w:r>
    </w:p>
    <w:p w:rsidR="00CE1FDC" w:rsidRPr="00941E1F" w:rsidRDefault="00CE1FDC" w:rsidP="00CE1FD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1E1F">
        <w:rPr>
          <w:rFonts w:ascii="Times New Roman" w:hAnsi="Times New Roman" w:cs="Times New Roman"/>
          <w:sz w:val="28"/>
          <w:szCs w:val="28"/>
          <w:lang w:val="uk-UA"/>
        </w:rPr>
        <w:t>Типи відмінностей між українськими діалектами в системі вокалізму. Діалектні системи українського вокалізму, їхні типологічні ознаки.</w:t>
      </w:r>
    </w:p>
    <w:p w:rsidR="00CE1FDC" w:rsidRPr="00941E1F" w:rsidRDefault="00CE1FDC" w:rsidP="00CE1FD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1E1F">
        <w:rPr>
          <w:rFonts w:ascii="Times New Roman" w:hAnsi="Times New Roman" w:cs="Times New Roman"/>
          <w:sz w:val="28"/>
          <w:szCs w:val="28"/>
          <w:lang w:val="uk-UA"/>
        </w:rPr>
        <w:t>Типи відмінностей між українськими діалектами в системі консонантизму. Діалектні системи українського консонантизму, їхні типологічні ознаки.</w:t>
      </w:r>
    </w:p>
    <w:p w:rsidR="00CE1FDC" w:rsidRPr="00941E1F" w:rsidRDefault="00CE1FDC" w:rsidP="00CE1FD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1E1F">
        <w:rPr>
          <w:rFonts w:ascii="Times New Roman" w:hAnsi="Times New Roman" w:cs="Times New Roman"/>
          <w:sz w:val="28"/>
          <w:szCs w:val="28"/>
          <w:lang w:val="uk-UA"/>
        </w:rPr>
        <w:t xml:space="preserve">Різновиди діалектних морфологічних відмінностей. Морфологічні архаїзми та морфологічні інновації. </w:t>
      </w:r>
    </w:p>
    <w:p w:rsidR="00CE1FDC" w:rsidRPr="00941E1F" w:rsidRDefault="00CE1FDC" w:rsidP="00CE1FD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1E1F">
        <w:rPr>
          <w:rFonts w:ascii="Times New Roman" w:hAnsi="Times New Roman" w:cs="Times New Roman"/>
          <w:sz w:val="28"/>
          <w:szCs w:val="28"/>
          <w:lang w:val="uk-UA"/>
        </w:rPr>
        <w:t>Діалектні системи української словозміни, їхні типологічні риси.</w:t>
      </w:r>
    </w:p>
    <w:p w:rsidR="00CE1FDC" w:rsidRPr="00941E1F" w:rsidRDefault="00CE1FDC" w:rsidP="00CE1FD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1E1F"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української діалектної словозміни іменників. </w:t>
      </w:r>
    </w:p>
    <w:p w:rsidR="00CE1FDC" w:rsidRPr="00941E1F" w:rsidRDefault="00CE1FDC" w:rsidP="00CE1FD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1E1F">
        <w:rPr>
          <w:rFonts w:ascii="Times New Roman" w:hAnsi="Times New Roman" w:cs="Times New Roman"/>
          <w:sz w:val="28"/>
          <w:szCs w:val="28"/>
          <w:lang w:val="uk-UA"/>
        </w:rPr>
        <w:t xml:space="preserve">Специфіка словозміни прикметників та займенників в українських говорах. </w:t>
      </w:r>
    </w:p>
    <w:p w:rsidR="00CE1FDC" w:rsidRPr="00941E1F" w:rsidRDefault="00CE1FDC" w:rsidP="00CE1FD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1E1F"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формотворення дієслів в українських діалектах. </w:t>
      </w:r>
    </w:p>
    <w:p w:rsidR="00CE1FDC" w:rsidRPr="00941E1F" w:rsidRDefault="00CE1FDC" w:rsidP="00CE1FD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1E1F">
        <w:rPr>
          <w:rFonts w:ascii="Times New Roman" w:hAnsi="Times New Roman" w:cs="Times New Roman"/>
          <w:sz w:val="28"/>
          <w:szCs w:val="28"/>
          <w:lang w:val="uk-UA"/>
        </w:rPr>
        <w:t xml:space="preserve">Типи відмінностей у діалектному синтаксисі за </w:t>
      </w:r>
      <w:proofErr w:type="spellStart"/>
      <w:r w:rsidRPr="00941E1F">
        <w:rPr>
          <w:rFonts w:ascii="Times New Roman" w:hAnsi="Times New Roman" w:cs="Times New Roman"/>
          <w:sz w:val="28"/>
          <w:szCs w:val="28"/>
          <w:lang w:val="uk-UA"/>
        </w:rPr>
        <w:t>функційною</w:t>
      </w:r>
      <w:proofErr w:type="spellEnd"/>
      <w:r w:rsidRPr="00941E1F">
        <w:rPr>
          <w:rFonts w:ascii="Times New Roman" w:hAnsi="Times New Roman" w:cs="Times New Roman"/>
          <w:sz w:val="28"/>
          <w:szCs w:val="28"/>
          <w:lang w:val="uk-UA"/>
        </w:rPr>
        <w:t xml:space="preserve"> та генетичною ознаками.</w:t>
      </w:r>
    </w:p>
    <w:p w:rsidR="00CE1FDC" w:rsidRPr="00941E1F" w:rsidRDefault="00CE1FDC" w:rsidP="00CE1FD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1E1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Типи діалектних відмінностей у лексиці української мови. Склад діалектної лексики з погляду її походження. Міжмовна інтерференція. </w:t>
      </w:r>
    </w:p>
    <w:p w:rsidR="00CE1FDC" w:rsidRPr="00941E1F" w:rsidRDefault="00CE1FDC" w:rsidP="00CE1FD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1E1F">
        <w:rPr>
          <w:rFonts w:ascii="Times New Roman" w:hAnsi="Times New Roman" w:cs="Times New Roman"/>
          <w:sz w:val="28"/>
          <w:szCs w:val="28"/>
          <w:lang w:val="uk-UA"/>
        </w:rPr>
        <w:t>Порівняльне літературознавство як наука. Зв’язки з історією світової літератури.</w:t>
      </w:r>
    </w:p>
    <w:p w:rsidR="00CE1FDC" w:rsidRPr="00941E1F" w:rsidRDefault="00CE1FDC" w:rsidP="00CE1FD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41E1F">
        <w:rPr>
          <w:rFonts w:ascii="Times New Roman" w:hAnsi="Times New Roman" w:cs="Times New Roman"/>
          <w:sz w:val="28"/>
          <w:szCs w:val="28"/>
          <w:lang w:val="uk-UA"/>
        </w:rPr>
        <w:t>Інтермедіальні</w:t>
      </w:r>
      <w:proofErr w:type="spellEnd"/>
      <w:r w:rsidRPr="00941E1F">
        <w:rPr>
          <w:rFonts w:ascii="Times New Roman" w:hAnsi="Times New Roman" w:cs="Times New Roman"/>
          <w:sz w:val="28"/>
          <w:szCs w:val="28"/>
          <w:lang w:val="uk-UA"/>
        </w:rPr>
        <w:t xml:space="preserve"> зв’язки та їхнє вивчення в порівняльному літературознавстві.</w:t>
      </w:r>
    </w:p>
    <w:p w:rsidR="00CE1FDC" w:rsidRPr="00941E1F" w:rsidRDefault="00CE1FDC" w:rsidP="00CE1FD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1E1F">
        <w:rPr>
          <w:rFonts w:ascii="Times New Roman" w:hAnsi="Times New Roman" w:cs="Times New Roman"/>
          <w:sz w:val="28"/>
          <w:szCs w:val="28"/>
          <w:lang w:val="uk-UA"/>
        </w:rPr>
        <w:t xml:space="preserve">Літературна компаративістика на сучасному етапі, нові парадигми й інтенції. </w:t>
      </w:r>
    </w:p>
    <w:p w:rsidR="00CE1FDC" w:rsidRPr="00941E1F" w:rsidRDefault="00CE1FDC" w:rsidP="00CE1FD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1E1F">
        <w:rPr>
          <w:rFonts w:ascii="Times New Roman" w:hAnsi="Times New Roman" w:cs="Times New Roman"/>
          <w:sz w:val="28"/>
          <w:szCs w:val="28"/>
          <w:lang w:val="uk-UA"/>
        </w:rPr>
        <w:t xml:space="preserve">Вплив і рецепція у розвитку літератур. Компаративістичний дискурс у сучасній </w:t>
      </w:r>
      <w:proofErr w:type="spellStart"/>
      <w:r w:rsidRPr="00941E1F">
        <w:rPr>
          <w:rFonts w:ascii="Times New Roman" w:hAnsi="Times New Roman" w:cs="Times New Roman"/>
          <w:sz w:val="28"/>
          <w:szCs w:val="28"/>
          <w:lang w:val="uk-UA"/>
        </w:rPr>
        <w:t>рецептології</w:t>
      </w:r>
      <w:proofErr w:type="spellEnd"/>
      <w:r w:rsidRPr="00941E1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E1FDC" w:rsidRPr="00941E1F" w:rsidRDefault="00CE1FDC" w:rsidP="00CE1FD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1E1F">
        <w:rPr>
          <w:rFonts w:ascii="Times New Roman" w:hAnsi="Times New Roman" w:cs="Times New Roman"/>
          <w:sz w:val="28"/>
          <w:szCs w:val="28"/>
          <w:lang w:val="uk-UA"/>
        </w:rPr>
        <w:t xml:space="preserve">Основні типи й форми літературних взаємин. Взаємопов’язаність і взаємодія генетико-контактних </w:t>
      </w:r>
      <w:proofErr w:type="spellStart"/>
      <w:r w:rsidRPr="00941E1F">
        <w:rPr>
          <w:rFonts w:ascii="Times New Roman" w:hAnsi="Times New Roman" w:cs="Times New Roman"/>
          <w:sz w:val="28"/>
          <w:szCs w:val="28"/>
          <w:lang w:val="uk-UA"/>
        </w:rPr>
        <w:t>зв’язків</w:t>
      </w:r>
      <w:proofErr w:type="spellEnd"/>
      <w:r w:rsidRPr="00941E1F">
        <w:rPr>
          <w:rFonts w:ascii="Times New Roman" w:hAnsi="Times New Roman" w:cs="Times New Roman"/>
          <w:sz w:val="28"/>
          <w:szCs w:val="28"/>
          <w:lang w:val="uk-UA"/>
        </w:rPr>
        <w:t xml:space="preserve"> і типологічних </w:t>
      </w:r>
      <w:proofErr w:type="spellStart"/>
      <w:r w:rsidRPr="00941E1F">
        <w:rPr>
          <w:rFonts w:ascii="Times New Roman" w:hAnsi="Times New Roman" w:cs="Times New Roman"/>
          <w:sz w:val="28"/>
          <w:szCs w:val="28"/>
          <w:lang w:val="uk-UA"/>
        </w:rPr>
        <w:t>спільностей</w:t>
      </w:r>
      <w:proofErr w:type="spellEnd"/>
      <w:r w:rsidRPr="00941E1F">
        <w:rPr>
          <w:rFonts w:ascii="Times New Roman" w:hAnsi="Times New Roman" w:cs="Times New Roman"/>
          <w:sz w:val="28"/>
          <w:szCs w:val="28"/>
          <w:lang w:val="uk-UA"/>
        </w:rPr>
        <w:t xml:space="preserve"> у розвитку літератури.</w:t>
      </w:r>
    </w:p>
    <w:p w:rsidR="00CE1FDC" w:rsidRPr="00941E1F" w:rsidRDefault="00CE1FDC" w:rsidP="00CE1FD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41E1F">
        <w:rPr>
          <w:rFonts w:ascii="Times New Roman" w:hAnsi="Times New Roman" w:cs="Times New Roman"/>
          <w:sz w:val="28"/>
          <w:szCs w:val="28"/>
          <w:lang w:val="uk-UA"/>
        </w:rPr>
        <w:t>Імагологія</w:t>
      </w:r>
      <w:proofErr w:type="spellEnd"/>
      <w:r w:rsidRPr="00941E1F">
        <w:rPr>
          <w:rFonts w:ascii="Times New Roman" w:hAnsi="Times New Roman" w:cs="Times New Roman"/>
          <w:sz w:val="28"/>
          <w:szCs w:val="28"/>
          <w:lang w:val="uk-UA"/>
        </w:rPr>
        <w:t xml:space="preserve"> як галузь порівняльного літературознавства.</w:t>
      </w:r>
    </w:p>
    <w:p w:rsidR="00CE1FDC" w:rsidRPr="00941E1F" w:rsidRDefault="00CE1FDC" w:rsidP="00CE1FD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1E1F">
        <w:rPr>
          <w:rFonts w:ascii="Times New Roman" w:hAnsi="Times New Roman" w:cs="Times New Roman"/>
          <w:sz w:val="28"/>
          <w:szCs w:val="28"/>
          <w:lang w:val="uk-UA"/>
        </w:rPr>
        <w:t>Національна література та її міжнаціональні контексти. Множинність цих контекстів. Національні літератури й культурно-історичні спільноти. Їхня роль у русі й міжнаціональних спілкуваннях літератур.</w:t>
      </w:r>
    </w:p>
    <w:p w:rsidR="00CE1FDC" w:rsidRPr="00941E1F" w:rsidRDefault="00CE1FDC" w:rsidP="00CE1FD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41E1F">
        <w:rPr>
          <w:rFonts w:ascii="Times New Roman" w:hAnsi="Times New Roman" w:cs="Times New Roman"/>
          <w:sz w:val="28"/>
          <w:szCs w:val="28"/>
          <w:lang w:val="uk-UA"/>
        </w:rPr>
        <w:t>Генологічний</w:t>
      </w:r>
      <w:proofErr w:type="spellEnd"/>
      <w:r w:rsidRPr="00941E1F">
        <w:rPr>
          <w:rFonts w:ascii="Times New Roman" w:hAnsi="Times New Roman" w:cs="Times New Roman"/>
          <w:sz w:val="28"/>
          <w:szCs w:val="28"/>
          <w:lang w:val="uk-UA"/>
        </w:rPr>
        <w:t xml:space="preserve"> рівень порівняльно-типологічного вивчення літератур. Трансформація жанрів і жанрових форм у національних літературах.</w:t>
      </w:r>
    </w:p>
    <w:p w:rsidR="00CE1FDC" w:rsidRPr="00941E1F" w:rsidRDefault="00CE1FDC" w:rsidP="00CE1FD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1E1F">
        <w:rPr>
          <w:rFonts w:ascii="Times New Roman" w:hAnsi="Times New Roman" w:cs="Times New Roman"/>
          <w:sz w:val="28"/>
          <w:szCs w:val="28"/>
          <w:lang w:val="uk-UA"/>
        </w:rPr>
        <w:t xml:space="preserve">Нова українська література в європейському контексті. </w:t>
      </w:r>
    </w:p>
    <w:p w:rsidR="00CE1FDC" w:rsidRPr="00941E1F" w:rsidRDefault="00CE1FDC" w:rsidP="00CE1FD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1E1F">
        <w:rPr>
          <w:rFonts w:ascii="Times New Roman" w:hAnsi="Times New Roman" w:cs="Times New Roman"/>
          <w:sz w:val="28"/>
          <w:szCs w:val="28"/>
          <w:lang w:val="uk-UA"/>
        </w:rPr>
        <w:t xml:space="preserve">Міфологія й література. Особливості </w:t>
      </w:r>
      <w:proofErr w:type="spellStart"/>
      <w:r w:rsidRPr="00941E1F">
        <w:rPr>
          <w:rFonts w:ascii="Times New Roman" w:hAnsi="Times New Roman" w:cs="Times New Roman"/>
          <w:sz w:val="28"/>
          <w:szCs w:val="28"/>
          <w:lang w:val="uk-UA"/>
        </w:rPr>
        <w:t>зв’язків</w:t>
      </w:r>
      <w:proofErr w:type="spellEnd"/>
      <w:r w:rsidRPr="00941E1F">
        <w:rPr>
          <w:rFonts w:ascii="Times New Roman" w:hAnsi="Times New Roman" w:cs="Times New Roman"/>
          <w:sz w:val="28"/>
          <w:szCs w:val="28"/>
          <w:lang w:val="uk-UA"/>
        </w:rPr>
        <w:t xml:space="preserve"> літератури з міфологією на різних етапах її розвитку і в різних художніх системах. </w:t>
      </w:r>
    </w:p>
    <w:p w:rsidR="00CE1FDC" w:rsidRPr="00941E1F" w:rsidRDefault="00CE1FDC" w:rsidP="00CE1FD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1E1F">
        <w:rPr>
          <w:rFonts w:ascii="Times New Roman" w:hAnsi="Times New Roman" w:cs="Times New Roman"/>
          <w:sz w:val="28"/>
          <w:szCs w:val="28"/>
          <w:lang w:val="uk-UA"/>
        </w:rPr>
        <w:t xml:space="preserve">Проблеми періодизації і </w:t>
      </w:r>
      <w:proofErr w:type="spellStart"/>
      <w:r w:rsidRPr="00941E1F">
        <w:rPr>
          <w:rFonts w:ascii="Times New Roman" w:hAnsi="Times New Roman" w:cs="Times New Roman"/>
          <w:sz w:val="28"/>
          <w:szCs w:val="28"/>
          <w:lang w:val="uk-UA"/>
        </w:rPr>
        <w:t>типологізації</w:t>
      </w:r>
      <w:proofErr w:type="spellEnd"/>
      <w:r w:rsidRPr="00941E1F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українсько-європейських літературних взаємин.</w:t>
      </w:r>
    </w:p>
    <w:p w:rsidR="00CE1FDC" w:rsidRPr="00941E1F" w:rsidRDefault="00CE1FDC" w:rsidP="00CE1FD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41E1F">
        <w:rPr>
          <w:rFonts w:ascii="Times New Roman" w:hAnsi="Times New Roman" w:cs="Times New Roman"/>
          <w:sz w:val="28"/>
          <w:szCs w:val="28"/>
          <w:lang w:val="uk-UA"/>
        </w:rPr>
        <w:t>Інтертекстуальність</w:t>
      </w:r>
      <w:proofErr w:type="spellEnd"/>
      <w:r w:rsidRPr="00941E1F">
        <w:rPr>
          <w:rFonts w:ascii="Times New Roman" w:hAnsi="Times New Roman" w:cs="Times New Roman"/>
          <w:sz w:val="28"/>
          <w:szCs w:val="28"/>
          <w:lang w:val="uk-UA"/>
        </w:rPr>
        <w:t xml:space="preserve"> у порівняльному літературознавстві. Поняття претексту.</w:t>
      </w:r>
    </w:p>
    <w:p w:rsidR="00CE1FDC" w:rsidRPr="00941E1F" w:rsidRDefault="00CE1FDC" w:rsidP="00CE1FD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1E1F">
        <w:rPr>
          <w:rFonts w:ascii="Times New Roman" w:hAnsi="Times New Roman" w:cs="Times New Roman"/>
          <w:sz w:val="28"/>
          <w:szCs w:val="28"/>
          <w:lang w:val="uk-UA"/>
        </w:rPr>
        <w:t>Порівняльно-типологічне вивчення літератури на рівні художніх напрямів і стилів. Їх трансформації в національних літературах.</w:t>
      </w:r>
    </w:p>
    <w:p w:rsidR="00CE1FDC" w:rsidRPr="00941E1F" w:rsidRDefault="00CE1FDC" w:rsidP="00CE1FD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1E1F">
        <w:rPr>
          <w:rFonts w:ascii="Times New Roman" w:hAnsi="Times New Roman" w:cs="Times New Roman"/>
          <w:sz w:val="28"/>
          <w:szCs w:val="28"/>
          <w:lang w:val="uk-UA"/>
        </w:rPr>
        <w:t>Давня українська література в системі європейських літератур.</w:t>
      </w:r>
    </w:p>
    <w:p w:rsidR="00CE1FDC" w:rsidRPr="00941E1F" w:rsidRDefault="00CE1FDC" w:rsidP="00CE1FD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1E1F">
        <w:rPr>
          <w:rFonts w:ascii="Times New Roman" w:hAnsi="Times New Roman" w:cs="Times New Roman"/>
          <w:sz w:val="28"/>
          <w:szCs w:val="28"/>
          <w:lang w:val="uk-UA"/>
        </w:rPr>
        <w:t>Вічні образи, мотиви, сюжети як предмет порівняльного літературознавства.</w:t>
      </w:r>
    </w:p>
    <w:p w:rsidR="00CE1FDC" w:rsidRPr="00941E1F" w:rsidRDefault="00CE1FDC" w:rsidP="00CE1FD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1E1F">
        <w:rPr>
          <w:rFonts w:ascii="Times New Roman" w:hAnsi="Times New Roman" w:cs="Times New Roman"/>
          <w:sz w:val="28"/>
          <w:szCs w:val="28"/>
          <w:lang w:val="uk-UA"/>
        </w:rPr>
        <w:lastRenderedPageBreak/>
        <w:t>Українське порівняльне літературознавство, історія й сучасний стан.</w:t>
      </w:r>
    </w:p>
    <w:p w:rsidR="00CE1FDC" w:rsidRPr="00941E1F" w:rsidRDefault="00CE1FDC" w:rsidP="00CE1FD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1E1F">
        <w:rPr>
          <w:rFonts w:ascii="Times New Roman" w:hAnsi="Times New Roman" w:cs="Times New Roman"/>
          <w:sz w:val="28"/>
          <w:szCs w:val="28"/>
          <w:lang w:val="uk-UA"/>
        </w:rPr>
        <w:t xml:space="preserve">Генетико-контактні зв’язки в літературі, діапазон і механізм їхньої дії. Типи і форми генетико-контекстних / контактних </w:t>
      </w:r>
      <w:proofErr w:type="spellStart"/>
      <w:r w:rsidRPr="00941E1F">
        <w:rPr>
          <w:rFonts w:ascii="Times New Roman" w:hAnsi="Times New Roman" w:cs="Times New Roman"/>
          <w:sz w:val="28"/>
          <w:szCs w:val="28"/>
          <w:lang w:val="uk-UA"/>
        </w:rPr>
        <w:t>зв’язків</w:t>
      </w:r>
      <w:proofErr w:type="spellEnd"/>
      <w:r w:rsidRPr="00941E1F">
        <w:rPr>
          <w:rFonts w:ascii="Times New Roman" w:hAnsi="Times New Roman" w:cs="Times New Roman"/>
          <w:sz w:val="28"/>
          <w:szCs w:val="28"/>
          <w:lang w:val="uk-UA"/>
        </w:rPr>
        <w:t xml:space="preserve"> у літературі.</w:t>
      </w:r>
    </w:p>
    <w:p w:rsidR="00CE1FDC" w:rsidRPr="00941E1F" w:rsidRDefault="00CE1FDC" w:rsidP="00CE1FD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1E1F">
        <w:rPr>
          <w:rFonts w:ascii="Times New Roman" w:hAnsi="Times New Roman" w:cs="Times New Roman"/>
          <w:sz w:val="28"/>
          <w:szCs w:val="28"/>
          <w:lang w:val="uk-UA"/>
        </w:rPr>
        <w:t xml:space="preserve">Художній переклад як форма </w:t>
      </w:r>
      <w:proofErr w:type="spellStart"/>
      <w:r w:rsidRPr="00941E1F">
        <w:rPr>
          <w:rFonts w:ascii="Times New Roman" w:hAnsi="Times New Roman" w:cs="Times New Roman"/>
          <w:sz w:val="28"/>
          <w:szCs w:val="28"/>
          <w:lang w:val="uk-UA"/>
        </w:rPr>
        <w:t>міжлітературних</w:t>
      </w:r>
      <w:proofErr w:type="spellEnd"/>
      <w:r w:rsidRPr="00941E1F">
        <w:rPr>
          <w:rFonts w:ascii="Times New Roman" w:hAnsi="Times New Roman" w:cs="Times New Roman"/>
          <w:sz w:val="28"/>
          <w:szCs w:val="28"/>
          <w:lang w:val="uk-UA"/>
        </w:rPr>
        <w:t xml:space="preserve"> взаємин. Історичні види і форми перекладів.</w:t>
      </w:r>
    </w:p>
    <w:p w:rsidR="00CE1FDC" w:rsidRPr="00941E1F" w:rsidRDefault="00CE1FDC" w:rsidP="00CE1FD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1E1F">
        <w:rPr>
          <w:rFonts w:ascii="Times New Roman" w:hAnsi="Times New Roman" w:cs="Times New Roman"/>
          <w:sz w:val="28"/>
          <w:szCs w:val="28"/>
          <w:lang w:val="uk-UA"/>
        </w:rPr>
        <w:t>Сучасне трактування проблеми діалогу в культурології та в порівняльному літературознавстві.</w:t>
      </w:r>
    </w:p>
    <w:p w:rsidR="00CE1FDC" w:rsidRPr="00941E1F" w:rsidRDefault="00CE1FDC" w:rsidP="00CE1FD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1E1F">
        <w:rPr>
          <w:rFonts w:ascii="Times New Roman" w:hAnsi="Times New Roman" w:cs="Times New Roman"/>
          <w:sz w:val="28"/>
          <w:szCs w:val="28"/>
          <w:lang w:val="uk-UA"/>
        </w:rPr>
        <w:t>Теорія літератури й компаративістика. Концепція компаративної поетики.</w:t>
      </w:r>
    </w:p>
    <w:p w:rsidR="00CE1FDC" w:rsidRPr="00941E1F" w:rsidRDefault="00CE1FDC" w:rsidP="00CE1FD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1E1F">
        <w:rPr>
          <w:rFonts w:ascii="Times New Roman" w:hAnsi="Times New Roman" w:cs="Times New Roman"/>
          <w:sz w:val="28"/>
          <w:szCs w:val="28"/>
          <w:lang w:val="uk-UA"/>
        </w:rPr>
        <w:t>Система естетичних категорій. Поняття художності.</w:t>
      </w:r>
    </w:p>
    <w:p w:rsidR="00CE1FDC" w:rsidRPr="00941E1F" w:rsidRDefault="00CE1FDC" w:rsidP="00CE1FD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1E1F">
        <w:rPr>
          <w:rFonts w:ascii="Times New Roman" w:hAnsi="Times New Roman" w:cs="Times New Roman"/>
          <w:sz w:val="28"/>
          <w:szCs w:val="28"/>
          <w:lang w:val="uk-UA"/>
        </w:rPr>
        <w:t xml:space="preserve">Теорія літератури як наука. Стан теорії в сучасному </w:t>
      </w:r>
      <w:proofErr w:type="spellStart"/>
      <w:r w:rsidRPr="00941E1F">
        <w:rPr>
          <w:rFonts w:ascii="Times New Roman" w:hAnsi="Times New Roman" w:cs="Times New Roman"/>
          <w:sz w:val="28"/>
          <w:szCs w:val="28"/>
          <w:lang w:val="uk-UA"/>
        </w:rPr>
        <w:t>країнському</w:t>
      </w:r>
      <w:proofErr w:type="spellEnd"/>
      <w:r w:rsidRPr="00941E1F">
        <w:rPr>
          <w:rFonts w:ascii="Times New Roman" w:hAnsi="Times New Roman" w:cs="Times New Roman"/>
          <w:sz w:val="28"/>
          <w:szCs w:val="28"/>
          <w:lang w:val="uk-UA"/>
        </w:rPr>
        <w:t xml:space="preserve"> літературознавстві.</w:t>
      </w:r>
    </w:p>
    <w:p w:rsidR="00CE1FDC" w:rsidRPr="00941E1F" w:rsidRDefault="00CE1FDC" w:rsidP="00CE1FD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1E1F">
        <w:rPr>
          <w:rFonts w:ascii="Times New Roman" w:hAnsi="Times New Roman" w:cs="Times New Roman"/>
          <w:sz w:val="28"/>
          <w:szCs w:val="28"/>
          <w:lang w:val="uk-UA"/>
        </w:rPr>
        <w:t>Художня література як вид мистецтва. Словесно-образний характер літературного твору.</w:t>
      </w:r>
    </w:p>
    <w:p w:rsidR="00CE1FDC" w:rsidRPr="00941E1F" w:rsidRDefault="00CE1FDC" w:rsidP="00CE1FD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1E1F">
        <w:rPr>
          <w:rFonts w:ascii="Times New Roman" w:hAnsi="Times New Roman" w:cs="Times New Roman"/>
          <w:sz w:val="28"/>
          <w:szCs w:val="28"/>
          <w:lang w:val="uk-UA"/>
        </w:rPr>
        <w:t>Зародження та становлення літературної теорії (від античності до романтизму).</w:t>
      </w:r>
    </w:p>
    <w:p w:rsidR="00CE1FDC" w:rsidRPr="00941E1F" w:rsidRDefault="00CE1FDC" w:rsidP="00CE1FD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1E1F">
        <w:rPr>
          <w:rFonts w:ascii="Times New Roman" w:hAnsi="Times New Roman" w:cs="Times New Roman"/>
          <w:sz w:val="28"/>
          <w:szCs w:val="28"/>
          <w:lang w:val="uk-UA"/>
        </w:rPr>
        <w:t>Головні наукові школи і методи в європейському літературознавстві XIX століття.</w:t>
      </w:r>
    </w:p>
    <w:p w:rsidR="00CE1FDC" w:rsidRPr="00941E1F" w:rsidRDefault="00CE1FDC" w:rsidP="00CE1FD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1E1F">
        <w:rPr>
          <w:rFonts w:ascii="Times New Roman" w:hAnsi="Times New Roman" w:cs="Times New Roman"/>
          <w:sz w:val="28"/>
          <w:szCs w:val="28"/>
          <w:lang w:val="uk-UA"/>
        </w:rPr>
        <w:t>Основні літературознавчі напрями та методи XX ст.</w:t>
      </w:r>
    </w:p>
    <w:p w:rsidR="00CE1FDC" w:rsidRPr="00941E1F" w:rsidRDefault="00CE1FDC" w:rsidP="00CE1FD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1E1F">
        <w:rPr>
          <w:rFonts w:ascii="Times New Roman" w:hAnsi="Times New Roman" w:cs="Times New Roman"/>
          <w:sz w:val="28"/>
          <w:szCs w:val="28"/>
          <w:lang w:val="uk-UA"/>
        </w:rPr>
        <w:t>Національна специфіка літератури, література і фольклор.</w:t>
      </w:r>
    </w:p>
    <w:p w:rsidR="00CE1FDC" w:rsidRPr="00941E1F" w:rsidRDefault="00CE1FDC" w:rsidP="00CE1FD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1E1F">
        <w:rPr>
          <w:rFonts w:ascii="Times New Roman" w:hAnsi="Times New Roman" w:cs="Times New Roman"/>
          <w:sz w:val="28"/>
          <w:szCs w:val="28"/>
          <w:lang w:val="uk-UA"/>
        </w:rPr>
        <w:t>Особливості збереження та поширення фольклору.</w:t>
      </w:r>
    </w:p>
    <w:p w:rsidR="00CE1FDC" w:rsidRPr="00941E1F" w:rsidRDefault="00CE1FDC" w:rsidP="00CE1FD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941E1F">
        <w:rPr>
          <w:rFonts w:ascii="Times New Roman" w:hAnsi="Times New Roman" w:cs="Times New Roman"/>
          <w:sz w:val="28"/>
          <w:szCs w:val="28"/>
          <w:lang w:val="uk-UA"/>
        </w:rPr>
        <w:t xml:space="preserve">Порівняльна фольклористика в системі гуманітарних наук. </w:t>
      </w:r>
    </w:p>
    <w:p w:rsidR="00CE1FDC" w:rsidRPr="00941E1F" w:rsidRDefault="00CE1FDC" w:rsidP="00CE1FD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1E1F">
        <w:rPr>
          <w:rFonts w:ascii="Times New Roman" w:hAnsi="Times New Roman" w:cs="Times New Roman"/>
          <w:sz w:val="28"/>
          <w:szCs w:val="28"/>
          <w:lang w:val="uk-UA"/>
        </w:rPr>
        <w:t xml:space="preserve">Типологія найдавніших артефактів європейської культури. </w:t>
      </w:r>
    </w:p>
    <w:p w:rsidR="00CE1FDC" w:rsidRPr="00941E1F" w:rsidRDefault="00CE1FDC" w:rsidP="00CE1FD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1E1F">
        <w:rPr>
          <w:rFonts w:ascii="Times New Roman" w:hAnsi="Times New Roman" w:cs="Times New Roman"/>
          <w:sz w:val="28"/>
          <w:szCs w:val="28"/>
          <w:lang w:val="uk-UA"/>
        </w:rPr>
        <w:t>Біогенетичні маркери як основа «прочитання» спорідненості фольклорних традицій.</w:t>
      </w:r>
    </w:p>
    <w:p w:rsidR="00CE1FDC" w:rsidRPr="00941E1F" w:rsidRDefault="00CE1FDC" w:rsidP="00CE1FD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41E1F">
        <w:rPr>
          <w:rFonts w:ascii="Times New Roman" w:hAnsi="Times New Roman" w:cs="Times New Roman"/>
          <w:sz w:val="28"/>
          <w:szCs w:val="28"/>
          <w:lang w:val="uk-UA"/>
        </w:rPr>
        <w:t>Найархаїчніші</w:t>
      </w:r>
      <w:proofErr w:type="spellEnd"/>
      <w:r w:rsidRPr="00941E1F">
        <w:rPr>
          <w:rFonts w:ascii="Times New Roman" w:hAnsi="Times New Roman" w:cs="Times New Roman"/>
          <w:sz w:val="28"/>
          <w:szCs w:val="28"/>
          <w:lang w:val="uk-UA"/>
        </w:rPr>
        <w:t xml:space="preserve"> явища фольклору та ареал їхнього поширення. </w:t>
      </w:r>
      <w:proofErr w:type="spellStart"/>
      <w:r w:rsidRPr="00941E1F">
        <w:rPr>
          <w:rFonts w:ascii="Times New Roman" w:hAnsi="Times New Roman" w:cs="Times New Roman"/>
          <w:sz w:val="28"/>
          <w:szCs w:val="28"/>
          <w:lang w:val="uk-UA"/>
        </w:rPr>
        <w:t>Праєвропейський</w:t>
      </w:r>
      <w:proofErr w:type="spellEnd"/>
      <w:r w:rsidRPr="00941E1F">
        <w:rPr>
          <w:rFonts w:ascii="Times New Roman" w:hAnsi="Times New Roman" w:cs="Times New Roman"/>
          <w:sz w:val="28"/>
          <w:szCs w:val="28"/>
          <w:lang w:val="uk-UA"/>
        </w:rPr>
        <w:t xml:space="preserve"> фольклор – фольклор носіїв Y-хромосоми. </w:t>
      </w:r>
    </w:p>
    <w:p w:rsidR="00CE1FDC" w:rsidRPr="00941E1F" w:rsidRDefault="00CE1FDC" w:rsidP="00CE1FD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1E1F">
        <w:rPr>
          <w:rFonts w:ascii="Times New Roman" w:hAnsi="Times New Roman" w:cs="Times New Roman"/>
          <w:sz w:val="28"/>
          <w:szCs w:val="28"/>
          <w:lang w:val="uk-UA"/>
        </w:rPr>
        <w:t xml:space="preserve">Поширення </w:t>
      </w:r>
      <w:proofErr w:type="spellStart"/>
      <w:r w:rsidRPr="00941E1F">
        <w:rPr>
          <w:rFonts w:ascii="Times New Roman" w:hAnsi="Times New Roman" w:cs="Times New Roman"/>
          <w:sz w:val="28"/>
          <w:szCs w:val="28"/>
          <w:lang w:val="uk-UA"/>
        </w:rPr>
        <w:t>праєвропейської</w:t>
      </w:r>
      <w:proofErr w:type="spellEnd"/>
      <w:r w:rsidRPr="00941E1F">
        <w:rPr>
          <w:rFonts w:ascii="Times New Roman" w:hAnsi="Times New Roman" w:cs="Times New Roman"/>
          <w:sz w:val="28"/>
          <w:szCs w:val="28"/>
          <w:lang w:val="uk-UA"/>
        </w:rPr>
        <w:t xml:space="preserve"> культурної спадщини в Україні та Європі.</w:t>
      </w:r>
    </w:p>
    <w:p w:rsidR="00CE1FDC" w:rsidRPr="00941E1F" w:rsidRDefault="00CE1FDC" w:rsidP="00CE1FD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1E1F">
        <w:rPr>
          <w:rFonts w:ascii="Times New Roman" w:hAnsi="Times New Roman" w:cs="Times New Roman"/>
          <w:sz w:val="28"/>
          <w:szCs w:val="28"/>
          <w:lang w:val="uk-UA"/>
        </w:rPr>
        <w:t>Культурне «представництво» в південно-західних областях України та на периферії поширення неолітичних культур.</w:t>
      </w:r>
    </w:p>
    <w:p w:rsidR="00CE1FDC" w:rsidRPr="00941E1F" w:rsidRDefault="00CE1FDC" w:rsidP="00CE1FD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1E1F">
        <w:rPr>
          <w:rFonts w:ascii="Times New Roman" w:hAnsi="Times New Roman" w:cs="Times New Roman"/>
          <w:sz w:val="28"/>
          <w:szCs w:val="28"/>
          <w:lang w:val="uk-UA"/>
        </w:rPr>
        <w:t>Культ предків – світоглядна основа індоєвропейського фольклору.</w:t>
      </w:r>
    </w:p>
    <w:p w:rsidR="00CE1FDC" w:rsidRPr="00941E1F" w:rsidRDefault="00CE1FDC" w:rsidP="00CE1FD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1E1F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Шлюбні стосунки народів світу. </w:t>
      </w:r>
    </w:p>
    <w:p w:rsidR="00CE1FDC" w:rsidRPr="00941E1F" w:rsidRDefault="00CE1FDC" w:rsidP="00CE1FD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1E1F">
        <w:rPr>
          <w:rFonts w:ascii="Times New Roman" w:hAnsi="Times New Roman" w:cs="Times New Roman"/>
          <w:spacing w:val="-6"/>
          <w:sz w:val="28"/>
          <w:szCs w:val="28"/>
          <w:lang w:val="uk-UA"/>
        </w:rPr>
        <w:lastRenderedPageBreak/>
        <w:t>Різноплановість українських та російських шлюбних обрядів у вербальному контексті.</w:t>
      </w:r>
    </w:p>
    <w:p w:rsidR="00CE1FDC" w:rsidRPr="00941E1F" w:rsidRDefault="00CE1FDC" w:rsidP="00CE1FD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941E1F">
        <w:rPr>
          <w:rFonts w:ascii="Times New Roman" w:hAnsi="Times New Roman" w:cs="Times New Roman"/>
          <w:spacing w:val="-6"/>
          <w:sz w:val="28"/>
          <w:szCs w:val="28"/>
          <w:lang w:val="uk-UA"/>
        </w:rPr>
        <w:t>Весняна обрядовість народів Європи.</w:t>
      </w:r>
    </w:p>
    <w:p w:rsidR="00CE1FDC" w:rsidRPr="00941E1F" w:rsidRDefault="00CE1FDC" w:rsidP="00CE1FD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941E1F">
        <w:rPr>
          <w:rFonts w:ascii="Times New Roman" w:hAnsi="Times New Roman" w:cs="Times New Roman"/>
          <w:spacing w:val="-6"/>
          <w:sz w:val="28"/>
          <w:szCs w:val="28"/>
          <w:lang w:val="uk-UA"/>
        </w:rPr>
        <w:t>Літня обрядовість народів Європи.</w:t>
      </w:r>
    </w:p>
    <w:p w:rsidR="00CE1FDC" w:rsidRPr="00941E1F" w:rsidRDefault="00CE1FDC" w:rsidP="00CE1FD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1E1F">
        <w:rPr>
          <w:rFonts w:ascii="Times New Roman" w:hAnsi="Times New Roman" w:cs="Times New Roman"/>
          <w:sz w:val="28"/>
          <w:szCs w:val="28"/>
          <w:lang w:val="uk-UA"/>
        </w:rPr>
        <w:t>Типологія найдавніших артефактів європейської культури.</w:t>
      </w:r>
    </w:p>
    <w:p w:rsidR="00FF19B9" w:rsidRPr="00CE1FDC" w:rsidRDefault="00FF19B9">
      <w:pPr>
        <w:rPr>
          <w:lang w:val="uk-UA"/>
        </w:rPr>
      </w:pPr>
    </w:p>
    <w:sectPr w:rsidR="00FF19B9" w:rsidRPr="00CE1F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067CBB"/>
    <w:multiLevelType w:val="hybridMultilevel"/>
    <w:tmpl w:val="88524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FDC"/>
    <w:rsid w:val="00CE1FDC"/>
    <w:rsid w:val="00FF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957F57-EF6B-47CB-8816-E1108FBE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FDC"/>
    <w:pPr>
      <w:spacing w:after="200" w:line="276" w:lineRule="auto"/>
    </w:pPr>
    <w:rPr>
      <w:lang w:val="ru-RU"/>
    </w:rPr>
  </w:style>
  <w:style w:type="paragraph" w:styleId="1">
    <w:name w:val="heading 1"/>
    <w:basedOn w:val="a"/>
    <w:link w:val="10"/>
    <w:uiPriority w:val="99"/>
    <w:qFormat/>
    <w:rsid w:val="00CE1FDC"/>
    <w:pPr>
      <w:spacing w:after="0" w:line="240" w:lineRule="auto"/>
      <w:ind w:left="327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E1FDC"/>
    <w:pPr>
      <w:ind w:left="720"/>
      <w:contextualSpacing/>
    </w:pPr>
  </w:style>
  <w:style w:type="paragraph" w:styleId="a4">
    <w:name w:val="Title"/>
    <w:aliases w:val=" Знак"/>
    <w:basedOn w:val="a"/>
    <w:link w:val="a5"/>
    <w:qFormat/>
    <w:rsid w:val="00CE1FD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5">
    <w:name w:val="Назва Знак"/>
    <w:aliases w:val=" Знак Знак"/>
    <w:basedOn w:val="a0"/>
    <w:link w:val="a4"/>
    <w:rsid w:val="00CE1FD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E1FDC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3168</Words>
  <Characters>1807</Characters>
  <Application>Microsoft Office Word</Application>
  <DocSecurity>0</DocSecurity>
  <Lines>15</Lines>
  <Paragraphs>9</Paragraphs>
  <ScaleCrop>false</ScaleCrop>
  <Company>diakov.net</Company>
  <LinksUpToDate>false</LinksUpToDate>
  <CharactersWithSpaces>4966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2022-06-30T05:28:00Z</dcterms:created>
  <dcterms:modified xsi:type="dcterms:W3CDTF">2022-06-30T05:31:00Z</dcterms:modified>
</cp:coreProperties>
</file>