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DD" w:rsidRPr="00F622DD" w:rsidRDefault="00F622DD" w:rsidP="00F622DD">
      <w:pPr>
        <w:ind w:firstLine="709"/>
        <w:jc w:val="center"/>
        <w:rPr>
          <w:b/>
          <w:lang w:val="uk-UA"/>
        </w:rPr>
      </w:pPr>
      <w:r w:rsidRPr="00F622DD">
        <w:rPr>
          <w:b/>
          <w:lang w:val="uk-UA"/>
        </w:rPr>
        <w:t>ПЕРЕЛІК ПИТАНЬ ВСТУПНОГО ІСПИТУ ДО АСПІРАНТУРИ</w:t>
      </w:r>
    </w:p>
    <w:p w:rsidR="00F622DD" w:rsidRPr="00F622DD" w:rsidRDefault="00F622DD" w:rsidP="00F622DD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lang w:val="uk-UA"/>
        </w:rPr>
      </w:pPr>
      <w:r w:rsidRPr="00F622DD">
        <w:rPr>
          <w:b/>
          <w:bCs/>
          <w:color w:val="000000"/>
          <w:lang w:val="uk-UA"/>
        </w:rPr>
        <w:t>ЗІ СПЕЦІАЛЬНОСТІ 051 ЕКОНОМІКА</w:t>
      </w:r>
    </w:p>
    <w:p w:rsidR="00F622DD" w:rsidRPr="00F622DD" w:rsidRDefault="00F622DD" w:rsidP="00F622DD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lang w:val="uk-UA"/>
        </w:rPr>
      </w:pPr>
      <w:r w:rsidRPr="00F622DD">
        <w:rPr>
          <w:b/>
          <w:bCs/>
          <w:color w:val="000000"/>
          <w:lang w:val="uk-UA"/>
        </w:rPr>
        <w:t>(</w:t>
      </w:r>
      <w:proofErr w:type="spellStart"/>
      <w:r w:rsidRPr="00F622DD">
        <w:rPr>
          <w:b/>
          <w:bCs/>
          <w:color w:val="000000"/>
          <w:lang w:val="uk-UA"/>
        </w:rPr>
        <w:t>освітньо</w:t>
      </w:r>
      <w:proofErr w:type="spellEnd"/>
      <w:r w:rsidRPr="00F622DD">
        <w:rPr>
          <w:b/>
          <w:bCs/>
          <w:color w:val="000000"/>
          <w:lang w:val="uk-UA"/>
        </w:rPr>
        <w:t>-наукова програма «Економіка сталого розвитку»)</w:t>
      </w:r>
    </w:p>
    <w:p w:rsidR="00F622DD" w:rsidRPr="00F622DD" w:rsidRDefault="00F622DD" w:rsidP="00F622DD">
      <w:pPr>
        <w:spacing w:line="336" w:lineRule="auto"/>
        <w:ind w:firstLine="709"/>
        <w:jc w:val="center"/>
        <w:rPr>
          <w:b/>
          <w:lang w:val="uk-UA"/>
        </w:rPr>
      </w:pP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Предмет економічної теорії. Економічна теорія і </w:t>
      </w:r>
      <w:proofErr w:type="spellStart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економікс</w:t>
      </w:r>
      <w:proofErr w:type="spellEnd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Трактування предмета економічної теорії різними школами: меркантилізм, фізіократи, класична політична економія, </w:t>
      </w:r>
      <w:proofErr w:type="spellStart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маржиналізм</w:t>
      </w:r>
      <w:proofErr w:type="spellEnd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марксизм, неокласицизм, інституціоналізм, </w:t>
      </w:r>
      <w:proofErr w:type="spellStart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монетаризм</w:t>
      </w:r>
      <w:proofErr w:type="spellEnd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Основні закони економічної теорії: всезагальні, загальні специфічні.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Категорії економічної теорії.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Функції економічної теорії: гносеологічна, практична, світоглядна.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Структура економічної науки: політична економія, мікроекономіка, макроекономіка, </w:t>
      </w:r>
      <w:proofErr w:type="spellStart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мегаекономіка</w:t>
      </w:r>
      <w:proofErr w:type="spellEnd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мезоекономіка</w:t>
      </w:r>
      <w:proofErr w:type="spellEnd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Економіко-математичні методи дослідження.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Економічний зміст економічної системи.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Структура економічної системи: продуктивні сили, економічні відносини, господарський механізм.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Типи економічних систем: ринкові та неринкові. Ринкова, змішана, традиційна, командно-адміністративна види економічних систем. Моделі змішаної економіки.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Відносини власності. Типи і форми власності.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Основні способи зміни форм власності. Тріада власності.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Сутність і основні структурні елементи економічної системи. Типи економічних систем та критерії їх класифікації.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Формаційний підхід і класифікація типів економічних систем: чистий капіталізм (ринкова економіка), командно-адміністративна система, сучасні змішані системи, перехідні економічні системи.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Цивілізаційний підхід до класифікації економічних систем: </w:t>
      </w:r>
      <w:proofErr w:type="spellStart"/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доіндустріальна</w:t>
      </w:r>
      <w:proofErr w:type="spellEnd"/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(аграрна), індустріальна, постіндустріальна.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Економічні потреби суспільства та їх структура. Закон зростання потреб.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Економічні інтереси: поняття, види та їх взаємодія.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Суспільне виробництво. Чинники виробництва та і їх взаємодія.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Класифікація чинників виробництва: робоча сила, предмети праці і засоби праці; земля, капітал, праця, підприємницька здібність; інформаційний та екологічний чинники в постіндустріальному суспільстві.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Виробничий потенціал суспільства і обмеженість ресурсів. Економічна ефективність використання ресурсів та її показники.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Система економічних виробничих відносин. Продукт та стадії його руху.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Структура суспільного виробництва: матеріальне виробництво і соціальна сфера.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>Сутність власності. Економічний зміст і право власності. Суб’єкти та об’єкти власності. Типи, види і форми власності. Еволюція форм власності.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Багатоманітність форм власності в змішаній економіці.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Новітні тенденції в розвитку власності в постіндустріальному суспільстві.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Роздержавлення власності як загальноекономічний процес та його особливості в умовах перехідної економіки постсоціалістичних країн. Механізм роздержавлення.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Приватизація об’єктів власності:</w:t>
      </w: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поняття, принципи, методи.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Форми власності в Україні.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Генезис форм господарства.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Натуральне виробництво: сутність і риси.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Товарне виробництво: сутність, умови виникнення, розвиток та форми. Суперечності товарного виробництва. Товарна форма виробленого продукту та послуг.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Споживча вартість і вартість товару. Мінова вартість.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Теорії вартості та їх різновиди: теорія трудової вартості, теорія граничної корисності, теорія факторів виробництва, неокласична теорія вартості.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Закон вартості: сутність, механізм його дії та функції. Особливості дії закону вартості за сучасних умов.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Сутність ринку та характерні риси. Структура ринку.</w:t>
      </w: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Класифікація та види ринків.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Механізм ринкового саморегулювання: попит і пропозиція, ринкова ціна, конкуренція.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Попит. Крива попиту. Закон попиту. Еластичність попиту.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Пропозиція. Крива пропозиції. Закон пропозиції. Еластичність пропозиції. Ринкова ціна. Рівноважна ціна, ціна попиту, ціна пропозиції.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Функції ціни. Система цін.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Конкуренція та її роль у функціонуванні ринку. Види конкуренції. Досконала і недосконала конкуренція. Нецінова конкуренція.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Захист конкуренції від монополії. Антимонопольне законодавство.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Функції ринку. Недоліки ринкового механізму і необхідність державного регулювання.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Моделі ринкової економіки.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Соціально орієнтована ринкова економіка: сутність, риси, структура.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Особливості переходу України до соціально орієнтованої ринкової економіки. Суперечності перехідного періоду та шляхи їх подолання.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Поняття ринкової інфраструктури та її основні елементи.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Біржі та їх місце в ринковій економіці. Види бірж.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Види цінних паперів в Україні.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Валютна біржа. Українська міжбанківська валюта біржа (УМВБ) та її функції.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Біржа праці та її функції.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Мікроекономічні суб’єкти та їх поведінка.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Мікроекономічний рівень і суб’єкти господарювання: підприємства, (фірми), домогосподарства.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Поняття підприємницької діяльності. Функції та принципи підприємництва. Умови розвитку підприємницької діяльності.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Суб’єкти, об’єкти та види підприємництва. Форми організації підприємницької діяльності.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Особливості підприємництва в Україні.</w:t>
      </w: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Види підприємств та їх об’єднань в Україні.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Капітал (фонди) – матеріальна основа підприємницької діяльності. Кругообіг і оборот капіталу (фондів) як процес індивідуального відтворення. Оборот капіталу. Чинники прискорення обороту капіталу в умовах сучасної НТР.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Структура капіталу (фондів). Основний капітал (фонди). Амортизація. Норма амортизації. Значення прискореної амортизації в умовах НТР.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Оборотний капітал (фонди): сутність, структура та показники ефективності використання.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Сутність витрат виробництва. Класифікація витрат виробництва в ринковій економіці: зовнішні і внутрішні; постійні та змінні; витрати в короткому та довгому періоді; граничні витрати; середні витрати; валові витрати.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Собівартість продукції, її види та структура. Шляхи зниження собівартості.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Прибуток: сутність та функції. Теорії прибутку. Бухгалтерський, економічний і нормальний прибуток. Розподіл прибутку за основними напрямами його використання.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Рентабельність. Норма рентабельності.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Поняття валового внутрішнього продукту (ВВП). Методи розрахунку ВВП. Валовий національний дохід.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Нові макроекономічні показники: індекс людського розвитку, індекс економічної свободи, рівень глобалізації, рівень </w:t>
      </w:r>
      <w:proofErr w:type="spellStart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тінізації</w:t>
      </w:r>
      <w:proofErr w:type="spellEnd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Сутність та причини виникнення економічних циклів. Класичний діловий (промисловий) цикл та характеристика його фаз: кризи, депресії, пожвавлення та підйому.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Макроекономічний зміст економічного зростання. Типи економічного зростання: екстенсивне та інтенсивне зростання економіки.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Межі економічного зростання та його державне регулювання. </w:t>
      </w: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Рушійні сили економічного зростання.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Нагромадження та інвестиції. Види нагромадження. Норма нагромадження.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Виробництво, розподіл і використання національного доходу. Національне багатство: сутність, структура та проблеми його відтворення.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Національне багатство України.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Інтернаціоналізація економічних </w:t>
      </w:r>
      <w:proofErr w:type="spellStart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зв’язків</w:t>
      </w:r>
      <w:proofErr w:type="spellEnd"/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. Основні етапи інтернаціоналізації.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Міжнародний поділ праці. Види міжнародного поділу праці: загальний, частковий, одиничний.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Інтеграція. Передумови інтеграції. Рівні міжнародної економічної інтеграції.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Глобалізація. Індекс глобалізації країни. Переваги та недоліки глобалізації.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Основні напрями, форми і суб’єкти зовнішньоекономічних відносин України.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iCs/>
          <w:color w:val="000000"/>
          <w:sz w:val="24"/>
          <w:szCs w:val="24"/>
        </w:rPr>
        <w:t>Роль економічної реформи в інтеграції України у світову економічну систему. Україна і проблеми глобалізації сучасної економіки.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Економічна, соціальна та екологічна складові стратегії сталого розвитку.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Ініціативи ООН щодо формування та розбудови стратегії сталого розвитку: Доповідь комісії ООН </w:t>
      </w:r>
      <w:proofErr w:type="spellStart"/>
      <w:r w:rsidRPr="00F622DD">
        <w:rPr>
          <w:rFonts w:ascii="Times New Roman" w:hAnsi="Times New Roman" w:cs="Times New Roman"/>
          <w:sz w:val="24"/>
          <w:szCs w:val="24"/>
        </w:rPr>
        <w:t>Брундтланд</w:t>
      </w:r>
      <w:proofErr w:type="spellEnd"/>
      <w:r w:rsidRPr="00F622DD">
        <w:rPr>
          <w:rFonts w:ascii="Times New Roman" w:hAnsi="Times New Roman" w:cs="Times New Roman"/>
          <w:sz w:val="24"/>
          <w:szCs w:val="24"/>
        </w:rPr>
        <w:t xml:space="preserve">, Конференція ООН з навколишнього середовища та розвитку (Ріо-де-Жанейро, 1992 р), Ріо Декларація, Цілі Тисячоліття, План дій 2030).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Стратегія економічного зростання ЄС.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Стратегія сталого розвитку як основа економічного та соціального зростання ЄС.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Стратегія ЄС, спрямована на «розумний», соціально орієнтований та стійкий розвиток.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>Індикатори сталого розвитку. Індикатори ООН та ЄС (</w:t>
      </w:r>
      <w:proofErr w:type="spellStart"/>
      <w:r w:rsidRPr="00F622DD">
        <w:rPr>
          <w:rFonts w:ascii="Times New Roman" w:hAnsi="Times New Roman" w:cs="Times New Roman"/>
          <w:sz w:val="24"/>
          <w:szCs w:val="24"/>
        </w:rPr>
        <w:t>Євростату</w:t>
      </w:r>
      <w:proofErr w:type="spellEnd"/>
      <w:r w:rsidRPr="00F622DD">
        <w:rPr>
          <w:rFonts w:ascii="Times New Roman" w:hAnsi="Times New Roman" w:cs="Times New Roman"/>
          <w:sz w:val="24"/>
          <w:szCs w:val="24"/>
        </w:rPr>
        <w:t xml:space="preserve">) щодо оцінки ефективності впровадження стратегій сталого розвитку.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Глобальне партнерство для запровадження стратегії сталого розвитку у світі.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Глобальні ініціативи ООН щодо запровадження концепції сталого розвитку – здобутки та проблеми.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Програми ООН щодо глобального подолання бідності, допомоги розвинутих країн бідним, ініціативи щодо вирішення глобальних екологічних проблем.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Роль ЄС у запровадженні стратегії сталого розвитку у практику.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Проблема енергозабезпечення людства у середньо- та довгостроковій перспективі. Відновлювальна енергетика. 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>Пробле</w:t>
      </w:r>
      <w:bookmarkStart w:id="0" w:name="_GoBack"/>
      <w:bookmarkEnd w:id="0"/>
      <w:r w:rsidRPr="00F622DD">
        <w:rPr>
          <w:rFonts w:ascii="Times New Roman" w:hAnsi="Times New Roman" w:cs="Times New Roman"/>
          <w:sz w:val="24"/>
          <w:szCs w:val="24"/>
        </w:rPr>
        <w:t>ма глобального забруднення довкілля як загроза сталому розвитку. Стан забруднення довкілля у різних регіонах світу. Загрози глобальної екологічної катастрофи на планеті.</w:t>
      </w:r>
    </w:p>
    <w:p w:rsidR="00F622DD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 xml:space="preserve"> Інклюзивне зростання як інструмент досягнення сталого розвитку.</w:t>
      </w:r>
    </w:p>
    <w:p w:rsidR="003B696B" w:rsidRPr="00F622DD" w:rsidRDefault="00F622DD" w:rsidP="00F622DD">
      <w:pPr>
        <w:pStyle w:val="20"/>
        <w:widowControl/>
        <w:numPr>
          <w:ilvl w:val="0"/>
          <w:numId w:val="1"/>
        </w:numPr>
        <w:shd w:val="clear" w:color="auto" w:fill="auto"/>
        <w:spacing w:before="0" w:line="33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622DD">
        <w:rPr>
          <w:rFonts w:ascii="Times New Roman" w:hAnsi="Times New Roman" w:cs="Times New Roman"/>
          <w:sz w:val="24"/>
          <w:szCs w:val="24"/>
        </w:rPr>
        <w:t>Сутність економічної інклюзії та інклюзивного економічного зростання.</w:t>
      </w:r>
    </w:p>
    <w:sectPr w:rsidR="003B696B" w:rsidRPr="00F62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4F71"/>
    <w:multiLevelType w:val="hybridMultilevel"/>
    <w:tmpl w:val="6A7A68C6"/>
    <w:lvl w:ilvl="0" w:tplc="E1EA59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DD"/>
    <w:rsid w:val="003B696B"/>
    <w:rsid w:val="00F6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80290-40A9-422A-AA97-911D60D8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622D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22DD"/>
    <w:pPr>
      <w:widowControl w:val="0"/>
      <w:shd w:val="clear" w:color="auto" w:fill="FFFFFF"/>
      <w:spacing w:before="320" w:line="322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5384</Words>
  <Characters>3070</Characters>
  <Application>Microsoft Office Word</Application>
  <DocSecurity>0</DocSecurity>
  <Lines>25</Lines>
  <Paragraphs>16</Paragraphs>
  <ScaleCrop>false</ScaleCrop>
  <Company>diakov.net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2022-06-24T13:58:00Z</dcterms:created>
  <dcterms:modified xsi:type="dcterms:W3CDTF">2022-06-24T14:00:00Z</dcterms:modified>
</cp:coreProperties>
</file>